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>Załącznik nr 6 – Wzór oświadczenia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Niniejsza oferta zostaje złożona przez: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86734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86734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  <w:tr w:rsidR="00656891" w:rsidRPr="00656891" w:rsidTr="00B86734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Cs/>
          <w:kern w:val="0"/>
          <w:lang w:eastAsia="pl-PL"/>
        </w:rPr>
        <w:t>Przystępując do postępowania o udzielenie zamówienia publicznego realizowanego w trybie przetargu nieograniczonego na</w:t>
      </w:r>
      <w:r>
        <w:rPr>
          <w:rFonts w:asciiTheme="minorHAnsi" w:hAnsiTheme="minorHAnsi" w:cs="Arial"/>
          <w:bCs/>
          <w:kern w:val="0"/>
          <w:lang w:eastAsia="pl-PL"/>
        </w:rPr>
        <w:t>: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9A339F">
        <w:rPr>
          <w:rFonts w:asciiTheme="minorHAnsi" w:hAnsiTheme="minorHAnsi" w:cs="Arial"/>
          <w:b/>
          <w:bCs/>
          <w:kern w:val="0"/>
          <w:lang w:eastAsia="pl-PL"/>
        </w:rPr>
        <w:t>„ZAKUP ENERGII ELEKTRYCZNEJ”</w:t>
      </w:r>
      <w:r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(j.t.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 r. poz. 2164 ze zm.) oświadczam: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ustawy, w skład, której wchodzą następujące podmioty: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</w:t>
      </w:r>
      <w:bookmarkStart w:id="0" w:name="_GoBack"/>
      <w:bookmarkEnd w:id="0"/>
      <w:r w:rsidRPr="00656891">
        <w:rPr>
          <w:rFonts w:asciiTheme="minorHAnsi" w:hAnsiTheme="minorHAnsi" w:cs="Arial"/>
          <w:bCs/>
          <w:kern w:val="0"/>
          <w:lang w:eastAsia="pl-PL"/>
        </w:rPr>
        <w:t xml:space="preserve">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 *.</w:t>
      </w: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86734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86734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6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1B18CE"/>
    <w:rsid w:val="00295CD6"/>
    <w:rsid w:val="00451084"/>
    <w:rsid w:val="004B3051"/>
    <w:rsid w:val="00527FA5"/>
    <w:rsid w:val="00656891"/>
    <w:rsid w:val="00680C85"/>
    <w:rsid w:val="006D7778"/>
    <w:rsid w:val="007C7957"/>
    <w:rsid w:val="008A1F6A"/>
    <w:rsid w:val="009A339F"/>
    <w:rsid w:val="00A946BA"/>
    <w:rsid w:val="00AA2429"/>
    <w:rsid w:val="00AE01AB"/>
    <w:rsid w:val="00BA4C18"/>
    <w:rsid w:val="00C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spol.bip.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D6F25A03</Template>
  <TotalTime>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8</cp:revision>
  <dcterms:created xsi:type="dcterms:W3CDTF">2016-09-02T10:47:00Z</dcterms:created>
  <dcterms:modified xsi:type="dcterms:W3CDTF">2016-11-03T08:57:00Z</dcterms:modified>
</cp:coreProperties>
</file>